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3B61" w14:textId="240D0E17" w:rsidR="005555DE" w:rsidRDefault="005555DE" w:rsidP="00AC21C2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CA0DB0">
        <w:rPr>
          <w:rFonts w:cstheme="minorHAnsi"/>
          <w:color w:val="000000"/>
          <w:sz w:val="20"/>
          <w:szCs w:val="20"/>
        </w:rPr>
        <w:t xml:space="preserve">Informacja prasowa                                                                                                              </w:t>
      </w:r>
      <w:r w:rsidR="001B5C2C">
        <w:rPr>
          <w:rFonts w:cstheme="minorHAnsi"/>
          <w:color w:val="000000"/>
          <w:sz w:val="20"/>
          <w:szCs w:val="20"/>
        </w:rPr>
        <w:t xml:space="preserve">  </w:t>
      </w:r>
      <w:r w:rsidRPr="00CA0DB0">
        <w:rPr>
          <w:rFonts w:cstheme="minorHAnsi"/>
          <w:color w:val="000000"/>
          <w:sz w:val="20"/>
          <w:szCs w:val="20"/>
        </w:rPr>
        <w:t xml:space="preserve">Warszawa, </w:t>
      </w:r>
      <w:r w:rsidR="00AC21C2">
        <w:rPr>
          <w:rFonts w:cstheme="minorHAnsi"/>
          <w:color w:val="000000"/>
          <w:sz w:val="20"/>
          <w:szCs w:val="20"/>
        </w:rPr>
        <w:t>14</w:t>
      </w:r>
      <w:r w:rsidRPr="00CA0DB0">
        <w:rPr>
          <w:rFonts w:cstheme="minorHAnsi"/>
          <w:color w:val="000000"/>
          <w:sz w:val="20"/>
          <w:szCs w:val="20"/>
        </w:rPr>
        <w:t xml:space="preserve"> </w:t>
      </w:r>
      <w:r w:rsidR="00CF7343">
        <w:rPr>
          <w:rFonts w:cstheme="minorHAnsi"/>
          <w:color w:val="000000"/>
          <w:sz w:val="20"/>
          <w:szCs w:val="20"/>
        </w:rPr>
        <w:t>sierpnia</w:t>
      </w:r>
      <w:r w:rsidRPr="00CA0DB0">
        <w:rPr>
          <w:rFonts w:cstheme="minorHAnsi"/>
          <w:color w:val="000000"/>
          <w:sz w:val="20"/>
          <w:szCs w:val="20"/>
        </w:rPr>
        <w:t xml:space="preserve"> 202</w:t>
      </w:r>
      <w:r w:rsidR="00AC21C2">
        <w:rPr>
          <w:rFonts w:cstheme="minorHAnsi"/>
          <w:color w:val="000000"/>
          <w:sz w:val="20"/>
          <w:szCs w:val="20"/>
        </w:rPr>
        <w:t>3</w:t>
      </w:r>
      <w:r w:rsidRPr="00CA0DB0">
        <w:rPr>
          <w:rFonts w:cstheme="minorHAnsi"/>
          <w:color w:val="000000"/>
          <w:sz w:val="20"/>
          <w:szCs w:val="20"/>
        </w:rPr>
        <w:t xml:space="preserve"> r.</w:t>
      </w:r>
    </w:p>
    <w:p w14:paraId="3BA4EEF4" w14:textId="77777777" w:rsidR="00AC21C2" w:rsidRPr="00AC21C2" w:rsidRDefault="00AC21C2" w:rsidP="00AC21C2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FAB0E78" w14:textId="6A28CE63" w:rsidR="00AC21C2" w:rsidRDefault="004A56AD" w:rsidP="002C7CD0">
      <w:pPr>
        <w:spacing w:line="276" w:lineRule="auto"/>
        <w:jc w:val="center"/>
        <w:rPr>
          <w:b/>
          <w:bCs/>
        </w:rPr>
      </w:pPr>
      <w:r>
        <w:rPr>
          <w:b/>
          <w:bCs/>
        </w:rPr>
        <w:t>Play2Chill</w:t>
      </w:r>
      <w:r w:rsidR="00A77103">
        <w:rPr>
          <w:b/>
          <w:bCs/>
        </w:rPr>
        <w:t xml:space="preserve"> w </w:t>
      </w:r>
      <w:r w:rsidR="003C07E3">
        <w:rPr>
          <w:b/>
          <w:bCs/>
        </w:rPr>
        <w:t>pierwszym półroczu</w:t>
      </w:r>
      <w:r w:rsidR="004608A0">
        <w:rPr>
          <w:b/>
          <w:bCs/>
        </w:rPr>
        <w:t xml:space="preserve"> </w:t>
      </w:r>
      <w:r w:rsidR="00A77103">
        <w:rPr>
          <w:b/>
          <w:bCs/>
        </w:rPr>
        <w:t>202</w:t>
      </w:r>
      <w:r w:rsidR="00AC21C2">
        <w:rPr>
          <w:b/>
          <w:bCs/>
        </w:rPr>
        <w:t>3</w:t>
      </w:r>
      <w:r w:rsidR="00A77103">
        <w:rPr>
          <w:b/>
          <w:bCs/>
        </w:rPr>
        <w:t xml:space="preserve"> r.</w:t>
      </w:r>
      <w:r>
        <w:rPr>
          <w:b/>
          <w:bCs/>
        </w:rPr>
        <w:t xml:space="preserve"> </w:t>
      </w:r>
      <w:r w:rsidR="00D81831">
        <w:rPr>
          <w:b/>
          <w:bCs/>
        </w:rPr>
        <w:t>zwiększa</w:t>
      </w:r>
      <w:r>
        <w:rPr>
          <w:b/>
          <w:bCs/>
        </w:rPr>
        <w:t xml:space="preserve"> przychody ze sprzeda</w:t>
      </w:r>
      <w:r w:rsidR="000573B0">
        <w:rPr>
          <w:b/>
          <w:bCs/>
        </w:rPr>
        <w:t xml:space="preserve">ży o ponad </w:t>
      </w:r>
      <w:r w:rsidR="00AC21C2">
        <w:rPr>
          <w:b/>
          <w:bCs/>
        </w:rPr>
        <w:t>150</w:t>
      </w:r>
      <w:r w:rsidR="000573B0">
        <w:rPr>
          <w:b/>
          <w:bCs/>
        </w:rPr>
        <w:t xml:space="preserve"> procent</w:t>
      </w:r>
      <w:r w:rsidR="00AC21C2">
        <w:rPr>
          <w:b/>
          <w:bCs/>
        </w:rPr>
        <w:t>!</w:t>
      </w:r>
      <w:r w:rsidR="002C7CD0">
        <w:rPr>
          <w:b/>
          <w:bCs/>
        </w:rPr>
        <w:br/>
      </w:r>
      <w:r w:rsidR="00AC21C2">
        <w:rPr>
          <w:b/>
          <w:bCs/>
        </w:rPr>
        <w:t xml:space="preserve">Jeszcze w tym roku warszawski developer zaprezentuje demo </w:t>
      </w:r>
      <w:r w:rsidR="00AC21C2">
        <w:rPr>
          <w:b/>
          <w:bCs/>
        </w:rPr>
        <w:t>Rally Mechanic Simulator</w:t>
      </w:r>
    </w:p>
    <w:p w14:paraId="10CA4C1B" w14:textId="47741042" w:rsidR="005A3C67" w:rsidRDefault="00FB30D8" w:rsidP="001858E2">
      <w:pPr>
        <w:spacing w:line="276" w:lineRule="auto"/>
        <w:jc w:val="both"/>
        <w:rPr>
          <w:b/>
          <w:bCs/>
        </w:rPr>
      </w:pPr>
      <w:r>
        <w:rPr>
          <w:b/>
          <w:bCs/>
        </w:rPr>
        <w:t>Ponad</w:t>
      </w:r>
      <w:r w:rsidR="004A56AD" w:rsidRPr="00164DFC">
        <w:rPr>
          <w:b/>
          <w:bCs/>
        </w:rPr>
        <w:t xml:space="preserve"> </w:t>
      </w:r>
      <w:r w:rsidR="005A3C67">
        <w:rPr>
          <w:b/>
          <w:bCs/>
        </w:rPr>
        <w:t>1,5 mln</w:t>
      </w:r>
      <w:r w:rsidR="004A56AD" w:rsidRPr="00164DFC">
        <w:rPr>
          <w:b/>
          <w:bCs/>
        </w:rPr>
        <w:t xml:space="preserve"> zł przychodów netto ze sprzedaży wypracował w </w:t>
      </w:r>
      <w:r>
        <w:rPr>
          <w:b/>
          <w:bCs/>
        </w:rPr>
        <w:t>pierwszym półroczu br.</w:t>
      </w:r>
      <w:r w:rsidR="004A56AD" w:rsidRPr="00164DFC">
        <w:rPr>
          <w:b/>
          <w:bCs/>
        </w:rPr>
        <w:t xml:space="preserve"> notowany na NewConnect producent i wydawca gier z segmentu Indie Premium na PC, konsole i urządzenia mobilne – Play2Chill. </w:t>
      </w:r>
      <w:r>
        <w:rPr>
          <w:b/>
          <w:bCs/>
        </w:rPr>
        <w:t xml:space="preserve">W porównaniu r/r oznacza to wzrost o ponad </w:t>
      </w:r>
      <w:r w:rsidR="005A3C67">
        <w:rPr>
          <w:b/>
          <w:bCs/>
        </w:rPr>
        <w:t>150</w:t>
      </w:r>
      <w:r>
        <w:rPr>
          <w:b/>
          <w:bCs/>
        </w:rPr>
        <w:t xml:space="preserve"> procent.</w:t>
      </w:r>
      <w:r w:rsidR="000573B0">
        <w:rPr>
          <w:b/>
          <w:bCs/>
        </w:rPr>
        <w:t xml:space="preserve"> </w:t>
      </w:r>
      <w:r w:rsidR="005A3C67">
        <w:rPr>
          <w:b/>
          <w:bCs/>
        </w:rPr>
        <w:t xml:space="preserve">Po premierze wersji demonstracyjnej </w:t>
      </w:r>
      <w:r w:rsidR="005A3C67" w:rsidRPr="00812C1B">
        <w:rPr>
          <w:b/>
          <w:bCs/>
          <w:i/>
          <w:iCs/>
        </w:rPr>
        <w:t>Aztec</w:t>
      </w:r>
      <w:r w:rsidR="00812C1B" w:rsidRPr="00812C1B">
        <w:rPr>
          <w:b/>
          <w:bCs/>
          <w:i/>
          <w:iCs/>
        </w:rPr>
        <w:t>s</w:t>
      </w:r>
      <w:r w:rsidR="005A3C67" w:rsidRPr="00812C1B">
        <w:rPr>
          <w:b/>
          <w:bCs/>
          <w:i/>
          <w:iCs/>
        </w:rPr>
        <w:t xml:space="preserve"> The Last Sun</w:t>
      </w:r>
      <w:r w:rsidR="005A3C67">
        <w:rPr>
          <w:b/>
          <w:bCs/>
        </w:rPr>
        <w:t xml:space="preserve">, studio zapowiada jeszcze w tym roku demo kolejnej gry – </w:t>
      </w:r>
      <w:r w:rsidR="005A3C67" w:rsidRPr="001117CA">
        <w:rPr>
          <w:b/>
          <w:bCs/>
          <w:i/>
          <w:iCs/>
        </w:rPr>
        <w:t>Rally Mechanic Simulator</w:t>
      </w:r>
      <w:r w:rsidR="001117CA">
        <w:rPr>
          <w:b/>
          <w:bCs/>
        </w:rPr>
        <w:t>.</w:t>
      </w:r>
    </w:p>
    <w:p w14:paraId="7CB370D2" w14:textId="2704BB7D" w:rsidR="001117CA" w:rsidRDefault="00812C1B" w:rsidP="0030251E">
      <w:pPr>
        <w:pStyle w:val="Bezodstpw"/>
        <w:spacing w:before="240" w:line="276" w:lineRule="auto"/>
        <w:jc w:val="both"/>
      </w:pPr>
      <w:r w:rsidRPr="00812C1B">
        <w:t>W drugim kwartale 202</w:t>
      </w:r>
      <w:r w:rsidRPr="00812C1B">
        <w:t>3</w:t>
      </w:r>
      <w:r w:rsidRPr="00812C1B">
        <w:t xml:space="preserve"> roku Play2Chill SA wypracowała </w:t>
      </w:r>
      <w:r w:rsidRPr="00812C1B">
        <w:t xml:space="preserve">ponad 680 </w:t>
      </w:r>
      <w:r w:rsidRPr="00812C1B">
        <w:t xml:space="preserve">tys. zł przychodów netto ze sprzedaży, gdzie w analogicznym okresie w ub.r. spółka odnotowała przychody ze sprzedaży netto na poziomie </w:t>
      </w:r>
      <w:r w:rsidRPr="00812C1B">
        <w:t>400</w:t>
      </w:r>
      <w:r w:rsidRPr="00812C1B">
        <w:t xml:space="preserve"> tys. zł, co oznacza wzrost o ponad </w:t>
      </w:r>
      <w:r w:rsidRPr="00812C1B">
        <w:t>70</w:t>
      </w:r>
      <w:r w:rsidRPr="00812C1B">
        <w:t xml:space="preserve"> proc. w porównaniu r/r. W analizowanym okresie Spółka osiągnęła 123</w:t>
      </w:r>
      <w:r>
        <w:t xml:space="preserve"> tys. zł</w:t>
      </w:r>
      <w:r w:rsidRPr="00812C1B">
        <w:t xml:space="preserve"> zysk</w:t>
      </w:r>
      <w:r>
        <w:t>u</w:t>
      </w:r>
      <w:r w:rsidRPr="00812C1B">
        <w:t xml:space="preserve"> netto wobec </w:t>
      </w:r>
      <w:r>
        <w:t xml:space="preserve">poniesionej </w:t>
      </w:r>
      <w:r w:rsidRPr="00812C1B">
        <w:t xml:space="preserve">straty </w:t>
      </w:r>
      <w:r>
        <w:t>w wysokości</w:t>
      </w:r>
      <w:r w:rsidRPr="00812C1B">
        <w:t xml:space="preserve"> 88 </w:t>
      </w:r>
      <w:r>
        <w:t>tys. zł</w:t>
      </w:r>
      <w:r w:rsidRPr="00812C1B">
        <w:t xml:space="preserve"> w </w:t>
      </w:r>
      <w:r>
        <w:t>drugim</w:t>
      </w:r>
      <w:r w:rsidRPr="00812C1B">
        <w:t xml:space="preserve"> kw</w:t>
      </w:r>
      <w:r w:rsidR="00540FDC">
        <w:t>artale</w:t>
      </w:r>
      <w:r w:rsidRPr="00812C1B">
        <w:t xml:space="preserve"> 2022 r.</w:t>
      </w:r>
      <w:r w:rsidR="001117CA" w:rsidRPr="001117CA">
        <w:t xml:space="preserve"> </w:t>
      </w:r>
      <w:r w:rsidR="001117CA" w:rsidRPr="005A3C67">
        <w:t xml:space="preserve">Jednostkowy zysk netto w okresie od stycznia do końca czerwca 2023 r. </w:t>
      </w:r>
      <w:r w:rsidR="001117CA">
        <w:t>wyniósł</w:t>
      </w:r>
      <w:r w:rsidR="001117CA" w:rsidRPr="005A3C67">
        <w:t xml:space="preserve"> 220 </w:t>
      </w:r>
      <w:r w:rsidR="001117CA">
        <w:t>tys.</w:t>
      </w:r>
      <w:r w:rsidR="001117CA" w:rsidRPr="005A3C67">
        <w:t xml:space="preserve"> zł, wobec straty netto </w:t>
      </w:r>
      <w:r w:rsidR="001117CA">
        <w:t xml:space="preserve">na poziomie </w:t>
      </w:r>
      <w:r w:rsidR="001117CA" w:rsidRPr="005A3C67">
        <w:t>233</w:t>
      </w:r>
      <w:r w:rsidR="001117CA">
        <w:t xml:space="preserve"> tys.</w:t>
      </w:r>
      <w:r w:rsidR="001117CA" w:rsidRPr="005A3C67">
        <w:t xml:space="preserve"> zł w porównywalnym okresie 2022 r.</w:t>
      </w:r>
    </w:p>
    <w:p w14:paraId="44D3A168" w14:textId="6FE76537" w:rsidR="001117CA" w:rsidRDefault="001117CA" w:rsidP="0030251E">
      <w:pPr>
        <w:pStyle w:val="Bezodstpw"/>
        <w:spacing w:before="240" w:line="276" w:lineRule="auto"/>
        <w:jc w:val="both"/>
      </w:pPr>
      <w:r>
        <w:t xml:space="preserve">- </w:t>
      </w:r>
      <w:r w:rsidRPr="001117CA">
        <w:rPr>
          <w:i/>
          <w:iCs/>
        </w:rPr>
        <w:t xml:space="preserve">Spółka znajduje się nieustannie w fazie inwestycji produkcyjnej, marketingowej oraz produktowej, a w tym roku nie było żadnej premiery pełnej wersji naszej gry. To główne aspekty, które wpłynęły bezpośrednio na aktualne wyniki finansowe Play2Chill. </w:t>
      </w:r>
      <w:r w:rsidR="0030251E">
        <w:rPr>
          <w:i/>
          <w:iCs/>
        </w:rPr>
        <w:t>Wszystkie</w:t>
      </w:r>
      <w:r w:rsidRPr="001117CA">
        <w:rPr>
          <w:i/>
          <w:iCs/>
        </w:rPr>
        <w:t xml:space="preserve"> prace</w:t>
      </w:r>
      <w:r w:rsidR="0030251E">
        <w:rPr>
          <w:i/>
          <w:iCs/>
        </w:rPr>
        <w:t xml:space="preserve"> developerskie</w:t>
      </w:r>
      <w:r w:rsidRPr="001117CA">
        <w:rPr>
          <w:i/>
          <w:iCs/>
        </w:rPr>
        <w:t xml:space="preserve"> nad </w:t>
      </w:r>
      <w:r w:rsidR="0030251E">
        <w:rPr>
          <w:i/>
          <w:iCs/>
        </w:rPr>
        <w:t>rozpoczętymi</w:t>
      </w:r>
      <w:r w:rsidRPr="001117CA">
        <w:rPr>
          <w:i/>
          <w:iCs/>
        </w:rPr>
        <w:t xml:space="preserve"> projektami idą zgodnie z założonym planem, co jest naszym prioryte</w:t>
      </w:r>
      <w:r w:rsidRPr="001117CA">
        <w:rPr>
          <w:i/>
          <w:iCs/>
        </w:rPr>
        <w:softHyphen/>
        <w:t>tem. Jednocześnie, firma rozwija również nowe obszary działalności, dążąc do rozszerzenia kontaktów oraz nawiązywania nowych form współpracy</w:t>
      </w:r>
      <w:r>
        <w:t xml:space="preserve"> </w:t>
      </w:r>
      <w:r w:rsidR="0030251E">
        <w:t>-</w:t>
      </w:r>
      <w:r>
        <w:t xml:space="preserve"> </w:t>
      </w:r>
      <w:r w:rsidR="0030251E">
        <w:t>mówi</w:t>
      </w:r>
      <w:r>
        <w:t xml:space="preserve"> Tomasz Róziecki</w:t>
      </w:r>
      <w:r w:rsidR="0030251E" w:rsidRPr="00A77103">
        <w:rPr>
          <w:rFonts w:cs="Fira Sans Book"/>
          <w:color w:val="211D1E"/>
        </w:rPr>
        <w:t>, prezes zarządu Play2Chill.</w:t>
      </w:r>
    </w:p>
    <w:p w14:paraId="05914530" w14:textId="3118075F" w:rsidR="00AC21C2" w:rsidRDefault="00AC21C2" w:rsidP="00AC21C2">
      <w:pPr>
        <w:pStyle w:val="Bezodstpw"/>
        <w:spacing w:before="240" w:line="276" w:lineRule="auto"/>
        <w:jc w:val="both"/>
      </w:pPr>
      <w:r>
        <w:t>D</w:t>
      </w:r>
      <w:r w:rsidR="001117CA">
        <w:t xml:space="preserve">ziałalność warszawskiego studia koncertowała się </w:t>
      </w:r>
      <w:r>
        <w:t xml:space="preserve">w drugim kwartale </w:t>
      </w:r>
      <w:r w:rsidR="001117CA">
        <w:t xml:space="preserve">na produkcji gier </w:t>
      </w:r>
      <w:r w:rsidR="001117CA" w:rsidRPr="001117CA">
        <w:rPr>
          <w:i/>
          <w:iCs/>
        </w:rPr>
        <w:t>Aztecs The Last Sun</w:t>
      </w:r>
      <w:r w:rsidR="001117CA">
        <w:t xml:space="preserve">, </w:t>
      </w:r>
      <w:r w:rsidR="001117CA" w:rsidRPr="001117CA">
        <w:rPr>
          <w:i/>
          <w:iCs/>
        </w:rPr>
        <w:t>Ral</w:t>
      </w:r>
      <w:r w:rsidR="001117CA" w:rsidRPr="001117CA">
        <w:rPr>
          <w:i/>
          <w:iCs/>
        </w:rPr>
        <w:softHyphen/>
        <w:t>ly Mechanic Simulator</w:t>
      </w:r>
      <w:r w:rsidR="001117CA">
        <w:t xml:space="preserve">, których premiery pełnych wersji planowane są na 2024 rok, a także na rozwoju i utrzymaniu </w:t>
      </w:r>
      <w:r w:rsidR="001117CA" w:rsidRPr="001117CA">
        <w:rPr>
          <w:i/>
          <w:iCs/>
        </w:rPr>
        <w:t>Motorcycle Mechanic Simulator 2021</w:t>
      </w:r>
      <w:r w:rsidR="001117CA">
        <w:t xml:space="preserve">. Dodatkowo Spółka zakończyła z sukcesem jeden z ważniejszych kamieni milowych dla gry </w:t>
      </w:r>
      <w:r w:rsidR="001117CA" w:rsidRPr="001117CA">
        <w:rPr>
          <w:i/>
          <w:iCs/>
        </w:rPr>
        <w:t>Az</w:t>
      </w:r>
      <w:r w:rsidR="001117CA" w:rsidRPr="001117CA">
        <w:rPr>
          <w:i/>
          <w:iCs/>
        </w:rPr>
        <w:softHyphen/>
        <w:t>tecs The Last Sun</w:t>
      </w:r>
      <w:r w:rsidR="001117CA">
        <w:t xml:space="preserve">, którym było wydanie wersji demonstracyjnej na platformie Steam. </w:t>
      </w:r>
    </w:p>
    <w:p w14:paraId="7ED71008" w14:textId="44736811" w:rsidR="002C7CD0" w:rsidRPr="002C7CD0" w:rsidRDefault="002C7CD0" w:rsidP="002C7CD0">
      <w:pPr>
        <w:pStyle w:val="Bezodstpw"/>
        <w:spacing w:before="240" w:line="276" w:lineRule="auto"/>
        <w:jc w:val="both"/>
        <w:rPr>
          <w:rFonts w:cs="Fira Sans Book"/>
          <w:color w:val="211D1E"/>
        </w:rPr>
      </w:pPr>
      <w:r w:rsidRPr="00A77103">
        <w:t xml:space="preserve">- </w:t>
      </w:r>
      <w:r w:rsidRPr="001117CA">
        <w:rPr>
          <w:i/>
          <w:iCs/>
        </w:rPr>
        <w:t>Pierwsze półrocze 2023 roku przyniosło Play2Chill znaczące postępy i osiągnięcia. Jesteśmy dumni z sukcesów, które udało się osiągnąć. Głównym wydarzeniem drugiego kwartału była premiera dema Aztecs The Last Sun, które zostało niezwykle dobrze przyjęte przez graczy. Realizacja projektu Rally Mechanic Simulator również idzie zgodnie z harmonogramem</w:t>
      </w:r>
      <w:r w:rsidR="0030251E">
        <w:rPr>
          <w:i/>
          <w:iCs/>
        </w:rPr>
        <w:t>. Aktualnie</w:t>
      </w:r>
      <w:r w:rsidRPr="001117CA">
        <w:rPr>
          <w:i/>
          <w:iCs/>
        </w:rPr>
        <w:t xml:space="preserve"> </w:t>
      </w:r>
      <w:r w:rsidR="0030251E">
        <w:rPr>
          <w:i/>
          <w:iCs/>
        </w:rPr>
        <w:t>p</w:t>
      </w:r>
      <w:r w:rsidRPr="001117CA">
        <w:rPr>
          <w:i/>
          <w:iCs/>
        </w:rPr>
        <w:t>rzygotowujemy się do udostępnienia wersji demonstracyjnej</w:t>
      </w:r>
      <w:r w:rsidR="0030251E">
        <w:rPr>
          <w:i/>
          <w:iCs/>
        </w:rPr>
        <w:t xml:space="preserve"> tego tytułu</w:t>
      </w:r>
      <w:r w:rsidRPr="001117CA">
        <w:rPr>
          <w:i/>
          <w:iCs/>
        </w:rPr>
        <w:t xml:space="preserve"> podczas jesiennego festiwalu Steam Next Fest</w:t>
      </w:r>
      <w:r>
        <w:t xml:space="preserve"> </w:t>
      </w:r>
      <w:r w:rsidRPr="00A77103">
        <w:rPr>
          <w:rFonts w:cs="Fira Sans Book"/>
          <w:color w:val="211D1E"/>
        </w:rPr>
        <w:t xml:space="preserve">- </w:t>
      </w:r>
      <w:r w:rsidR="0030251E">
        <w:rPr>
          <w:rFonts w:cs="Fira Sans Book"/>
          <w:color w:val="211D1E"/>
        </w:rPr>
        <w:t>podsumowuje</w:t>
      </w:r>
      <w:r w:rsidRPr="00A77103">
        <w:rPr>
          <w:rFonts w:cs="Fira Sans Book"/>
          <w:color w:val="211D1E"/>
        </w:rPr>
        <w:t xml:space="preserve"> Tomasz Róziecki</w:t>
      </w:r>
      <w:r w:rsidR="0030251E">
        <w:rPr>
          <w:rFonts w:cs="Fira Sans Book"/>
          <w:color w:val="211D1E"/>
        </w:rPr>
        <w:t>.</w:t>
      </w:r>
    </w:p>
    <w:p w14:paraId="021118D4" w14:textId="77777777" w:rsidR="002C7CD0" w:rsidRDefault="00AC21C2" w:rsidP="002C7CD0">
      <w:pPr>
        <w:pStyle w:val="Bezodstpw"/>
        <w:spacing w:before="240" w:line="276" w:lineRule="auto"/>
        <w:jc w:val="both"/>
      </w:pPr>
      <w:r w:rsidRPr="0081232D">
        <w:t xml:space="preserve">Demo </w:t>
      </w:r>
      <w:r w:rsidRPr="002C7CD0">
        <w:rPr>
          <w:i/>
          <w:iCs/>
        </w:rPr>
        <w:t>Aztecs The Last Sun</w:t>
      </w:r>
      <w:r w:rsidRPr="0081232D">
        <w:t xml:space="preserve"> zyskało ogromne uznanie</w:t>
      </w:r>
      <w:r>
        <w:t xml:space="preserve"> środowiska graczy.</w:t>
      </w:r>
      <w:r w:rsidRPr="0081232D">
        <w:t xml:space="preserve"> </w:t>
      </w:r>
      <w:r>
        <w:t xml:space="preserve">Tuż po premierze </w:t>
      </w:r>
      <w:r w:rsidRPr="0081232D">
        <w:t>liczba graczy osiągnęła imponujący peak, wynoszący 1014 osób, transmisje na żywo zgromadziły widownię przekraczającą 24</w:t>
      </w:r>
      <w:r>
        <w:t xml:space="preserve"> tys.</w:t>
      </w:r>
      <w:r w:rsidRPr="0081232D">
        <w:t xml:space="preserve"> graczy w jednym momencie, </w:t>
      </w:r>
      <w:r>
        <w:t xml:space="preserve">a tytuł </w:t>
      </w:r>
      <w:r w:rsidRPr="0081232D">
        <w:t xml:space="preserve">znalazł się w </w:t>
      </w:r>
      <w:r>
        <w:t>TOP</w:t>
      </w:r>
      <w:r w:rsidRPr="0081232D">
        <w:t xml:space="preserve"> 50 najczęściej ogrywanych wersji demonstracyjnych podczas czerwcowego festiwalu</w:t>
      </w:r>
      <w:r>
        <w:t xml:space="preserve"> Steam.</w:t>
      </w:r>
      <w:r w:rsidR="002C7CD0">
        <w:t xml:space="preserve"> </w:t>
      </w:r>
    </w:p>
    <w:p w14:paraId="2AC7513B" w14:textId="4CE86D65" w:rsidR="00AC21C2" w:rsidRPr="001117CA" w:rsidRDefault="00AC21C2" w:rsidP="002C7CD0">
      <w:pPr>
        <w:pStyle w:val="Bezodstpw"/>
        <w:spacing w:before="240" w:line="276" w:lineRule="auto"/>
        <w:jc w:val="both"/>
      </w:pPr>
      <w:r w:rsidRPr="0081232D">
        <w:t xml:space="preserve">W obszarze komunikacji z graczami i rozwoju działań marketingowych </w:t>
      </w:r>
      <w:r>
        <w:t>Play2Chill</w:t>
      </w:r>
      <w:r w:rsidR="002C7CD0">
        <w:t xml:space="preserve"> </w:t>
      </w:r>
      <w:r>
        <w:t>zanotowała</w:t>
      </w:r>
      <w:r w:rsidRPr="0081232D">
        <w:t xml:space="preserve"> ważny postęp. </w:t>
      </w:r>
      <w:r>
        <w:t>Studio</w:t>
      </w:r>
      <w:r w:rsidRPr="0081232D">
        <w:t xml:space="preserve"> intensywnie pracuje nad zwiększaniem zaangażowania społeczności</w:t>
      </w:r>
      <w:r>
        <w:t xml:space="preserve"> graczy</w:t>
      </w:r>
      <w:r w:rsidRPr="0081232D">
        <w:t xml:space="preserve"> po</w:t>
      </w:r>
      <w:r w:rsidRPr="0081232D">
        <w:softHyphen/>
        <w:t xml:space="preserve">przez </w:t>
      </w:r>
      <w:r w:rsidRPr="0081232D">
        <w:lastRenderedPageBreak/>
        <w:t>regularne devlogi dla każdego projektu, aktywność na mediach społecznościowych oraz stałą interakcję z graczami na platformie Discord.</w:t>
      </w:r>
      <w:r>
        <w:t xml:space="preserve"> </w:t>
      </w:r>
      <w:r>
        <w:t xml:space="preserve">Ponadto Spółka aktywnie wspiera organizację oraz proces developerski towarzyszący projektowi </w:t>
      </w:r>
      <w:r w:rsidRPr="001117CA">
        <w:rPr>
          <w:i/>
          <w:iCs/>
        </w:rPr>
        <w:t>Permafrost</w:t>
      </w:r>
      <w:r>
        <w:t xml:space="preserve">, realizowany w spółce stowarzyszonej SpaceRocket Games S.A, w której emitent posiada 20% w kapitale zakładowym. Zadaniem </w:t>
      </w:r>
      <w:r w:rsidR="002C7CD0">
        <w:t>tej spółki j</w:t>
      </w:r>
      <w:r>
        <w:t xml:space="preserve">est realizacja gry </w:t>
      </w:r>
      <w:r w:rsidR="002C7CD0">
        <w:t>s</w:t>
      </w:r>
      <w:r>
        <w:t>urvivalowej tworzonej na silniku Unreal Engine 5, przy współpracy z wydawcą Toplitz Production GmbH</w:t>
      </w:r>
      <w:r w:rsidR="002C7CD0">
        <w:t>.</w:t>
      </w:r>
    </w:p>
    <w:p w14:paraId="6BABEC57" w14:textId="77777777" w:rsidR="005A3C67" w:rsidRDefault="005A3C67" w:rsidP="0081232D">
      <w:pPr>
        <w:pStyle w:val="Bezodstpw"/>
        <w:rPr>
          <w:b/>
          <w:bCs/>
        </w:rPr>
      </w:pPr>
    </w:p>
    <w:p w14:paraId="78A5D265" w14:textId="304D8A05" w:rsidR="000D7225" w:rsidRDefault="000D7225" w:rsidP="000D7225">
      <w:pPr>
        <w:spacing w:line="276" w:lineRule="auto"/>
        <w:jc w:val="center"/>
      </w:pPr>
      <w:r w:rsidRPr="0098181D">
        <w:t>***</w:t>
      </w:r>
    </w:p>
    <w:p w14:paraId="0C8560AF" w14:textId="77777777" w:rsidR="000D7225" w:rsidRDefault="000D7225" w:rsidP="000D7225">
      <w:pPr>
        <w:spacing w:line="276" w:lineRule="auto"/>
      </w:pPr>
      <w:r w:rsidRPr="0098181D">
        <w:rPr>
          <w:b/>
          <w:sz w:val="20"/>
          <w:szCs w:val="20"/>
        </w:rPr>
        <w:t xml:space="preserve">O spółce: </w:t>
      </w:r>
    </w:p>
    <w:p w14:paraId="73DAD3F1" w14:textId="77777777" w:rsidR="000D7225" w:rsidRPr="0016715D" w:rsidRDefault="000D7225" w:rsidP="000D7225">
      <w:pPr>
        <w:spacing w:line="276" w:lineRule="auto"/>
        <w:jc w:val="both"/>
      </w:pPr>
      <w:bookmarkStart w:id="0" w:name="_Hlk111202451"/>
      <w:r w:rsidRPr="0098181D">
        <w:rPr>
          <w:sz w:val="20"/>
          <w:szCs w:val="20"/>
        </w:rPr>
        <w:t>Play2Chill</w:t>
      </w:r>
      <w:r>
        <w:rPr>
          <w:sz w:val="20"/>
          <w:szCs w:val="20"/>
        </w:rPr>
        <w:t xml:space="preserve"> </w:t>
      </w:r>
      <w:r w:rsidRPr="0098181D">
        <w:rPr>
          <w:sz w:val="20"/>
          <w:szCs w:val="20"/>
        </w:rPr>
        <w:t>jest polską spółką, której podstawowa działalność obejmuje produkcję gier przeznaczonych na komputery stacjonarne jak również konsole. Obecnie głównym filarem d</w:t>
      </w:r>
      <w:r>
        <w:rPr>
          <w:sz w:val="20"/>
          <w:szCs w:val="20"/>
        </w:rPr>
        <w:t xml:space="preserve">ziałalności spółki jest produkcja gier </w:t>
      </w:r>
      <w:r>
        <w:rPr>
          <w:sz w:val="20"/>
          <w:szCs w:val="20"/>
        </w:rPr>
        <w:br/>
        <w:t>z kategorii indie premium (o budżetach 800.000 zł i wyższych).</w:t>
      </w:r>
    </w:p>
    <w:p w14:paraId="2D01B17F" w14:textId="77777777" w:rsidR="000D7225" w:rsidRDefault="000D7225" w:rsidP="000D7225">
      <w:pPr>
        <w:jc w:val="both"/>
        <w:rPr>
          <w:sz w:val="20"/>
          <w:szCs w:val="20"/>
        </w:rPr>
      </w:pPr>
      <w:r>
        <w:rPr>
          <w:sz w:val="20"/>
          <w:szCs w:val="20"/>
        </w:rPr>
        <w:t>Play2Chill ściśle współpracuje z grupą PlayWay, która jest jej największym udziałowcem.</w:t>
      </w:r>
    </w:p>
    <w:bookmarkEnd w:id="0"/>
    <w:p w14:paraId="6A2073F4" w14:textId="77777777" w:rsidR="00F27544" w:rsidRDefault="00F27544" w:rsidP="00C57C9E">
      <w:pPr>
        <w:spacing w:after="120" w:line="240" w:lineRule="auto"/>
        <w:rPr>
          <w:b/>
          <w:bCs/>
          <w:sz w:val="20"/>
          <w:szCs w:val="20"/>
        </w:rPr>
      </w:pPr>
    </w:p>
    <w:p w14:paraId="5A374C42" w14:textId="42C06646" w:rsidR="00C57C9E" w:rsidRPr="00E84EC4" w:rsidRDefault="00C57C9E" w:rsidP="00C57C9E">
      <w:pPr>
        <w:spacing w:after="120" w:line="240" w:lineRule="auto"/>
        <w:rPr>
          <w:b/>
          <w:bCs/>
          <w:sz w:val="20"/>
          <w:szCs w:val="20"/>
        </w:rPr>
      </w:pPr>
      <w:r w:rsidRPr="00E84EC4">
        <w:rPr>
          <w:b/>
          <w:bCs/>
          <w:sz w:val="20"/>
          <w:szCs w:val="20"/>
        </w:rPr>
        <w:t>Dodatkowych informacji udzielają:</w:t>
      </w:r>
    </w:p>
    <w:p w14:paraId="167562F6" w14:textId="221A8434" w:rsidR="00C57C9E" w:rsidRPr="001C2008" w:rsidRDefault="00C57C9E" w:rsidP="00C57C9E">
      <w:pPr>
        <w:spacing w:after="120" w:line="240" w:lineRule="auto"/>
        <w:rPr>
          <w:rFonts w:cstheme="minorHAnsi"/>
          <w:sz w:val="20"/>
          <w:szCs w:val="20"/>
        </w:rPr>
      </w:pPr>
      <w:r w:rsidRPr="001C2008">
        <w:rPr>
          <w:rFonts w:cstheme="minorHAnsi"/>
          <w:sz w:val="20"/>
          <w:szCs w:val="20"/>
        </w:rPr>
        <w:t>Krzysztof Kleczkowski</w:t>
      </w:r>
    </w:p>
    <w:p w14:paraId="6690071A" w14:textId="1DDDF952" w:rsidR="00F25CA7" w:rsidRPr="00AC21C2" w:rsidRDefault="00C57C9E">
      <w:pPr>
        <w:rPr>
          <w:rFonts w:cstheme="minorHAnsi"/>
          <w:sz w:val="20"/>
          <w:szCs w:val="20"/>
          <w:lang w:val="en-US"/>
        </w:rPr>
      </w:pPr>
      <w:r w:rsidRPr="001C2008">
        <w:rPr>
          <w:rFonts w:cstheme="minorHAnsi"/>
          <w:sz w:val="20"/>
          <w:szCs w:val="20"/>
          <w:lang w:val="en-US"/>
        </w:rPr>
        <w:t>InnerValue Investor Relations</w:t>
      </w:r>
      <w:r w:rsidRPr="001C2008">
        <w:rPr>
          <w:rFonts w:eastAsia="Calibri Light" w:cstheme="minorHAnsi"/>
          <w:sz w:val="20"/>
          <w:szCs w:val="20"/>
          <w:lang w:val="en-US"/>
        </w:rPr>
        <w:br/>
      </w:r>
      <w:hyperlink r:id="rId7" w:history="1">
        <w:r w:rsidRPr="001C2008">
          <w:rPr>
            <w:rStyle w:val="Hipercze"/>
            <w:rFonts w:eastAsia="Calibri Light" w:cstheme="minorHAnsi"/>
            <w:sz w:val="20"/>
            <w:szCs w:val="20"/>
            <w:lang w:val="en-US"/>
          </w:rPr>
          <w:t>k.kleczkowski@innervalue.pl</w:t>
        </w:r>
      </w:hyperlink>
      <w:r w:rsidRPr="00577CC9">
        <w:rPr>
          <w:rStyle w:val="Ohne"/>
          <w:rFonts w:cstheme="minorHAnsi"/>
          <w:sz w:val="20"/>
          <w:szCs w:val="20"/>
          <w:lang w:val="en-US"/>
        </w:rPr>
        <w:br/>
        <w:t>+48 533 070 550  </w:t>
      </w:r>
    </w:p>
    <w:sectPr w:rsidR="00F25CA7" w:rsidRPr="00AC21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0204" w14:textId="77777777" w:rsidR="00A503DB" w:rsidRDefault="00A503DB" w:rsidP="005555DE">
      <w:pPr>
        <w:spacing w:after="0" w:line="240" w:lineRule="auto"/>
      </w:pPr>
      <w:r>
        <w:separator/>
      </w:r>
    </w:p>
  </w:endnote>
  <w:endnote w:type="continuationSeparator" w:id="0">
    <w:p w14:paraId="3009CAA4" w14:textId="77777777" w:rsidR="00A503DB" w:rsidRDefault="00A503DB" w:rsidP="0055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 Book">
    <w:altName w:val="Fira Sans Book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3A2A" w14:textId="77777777" w:rsidR="00A503DB" w:rsidRDefault="00A503DB" w:rsidP="005555DE">
      <w:pPr>
        <w:spacing w:after="0" w:line="240" w:lineRule="auto"/>
      </w:pPr>
      <w:r>
        <w:separator/>
      </w:r>
    </w:p>
  </w:footnote>
  <w:footnote w:type="continuationSeparator" w:id="0">
    <w:p w14:paraId="0699AEFE" w14:textId="77777777" w:rsidR="00A503DB" w:rsidRDefault="00A503DB" w:rsidP="0055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43C6" w14:textId="6357F434" w:rsidR="005555DE" w:rsidRDefault="00C07ABA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1" w:name="_Hlk87447327"/>
    <w:bookmarkStart w:id="2" w:name="_Hlk87447328"/>
    <w:r w:rsidRPr="00045F69">
      <w:rPr>
        <w:noProof/>
      </w:rPr>
      <w:drawing>
        <wp:anchor distT="0" distB="0" distL="114300" distR="114300" simplePos="0" relativeHeight="251659264" behindDoc="0" locked="0" layoutInCell="1" allowOverlap="1" wp14:anchorId="70B34AC7" wp14:editId="40405252">
          <wp:simplePos x="0" y="0"/>
          <wp:positionH relativeFrom="margin">
            <wp:align>right</wp:align>
          </wp:positionH>
          <wp:positionV relativeFrom="paragraph">
            <wp:posOffset>221957</wp:posOffset>
          </wp:positionV>
          <wp:extent cx="1689735" cy="5708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5DE">
      <w:rPr>
        <w:noProof/>
      </w:rPr>
      <w:drawing>
        <wp:inline distT="0" distB="0" distL="0" distR="0" wp14:anchorId="762D1CC9" wp14:editId="17D601E9">
          <wp:extent cx="1459523" cy="796521"/>
          <wp:effectExtent l="0" t="0" r="762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47" cy="815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55F44BB5" w14:textId="4DD87B12" w:rsidR="005555DE" w:rsidRPr="005555DE" w:rsidRDefault="005555DE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FA5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17FD17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46969299">
    <w:abstractNumId w:val="0"/>
  </w:num>
  <w:num w:numId="2" w16cid:durableId="509757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A7"/>
    <w:rsid w:val="0001010B"/>
    <w:rsid w:val="000573B0"/>
    <w:rsid w:val="00082A52"/>
    <w:rsid w:val="00093C46"/>
    <w:rsid w:val="000D7225"/>
    <w:rsid w:val="000E4468"/>
    <w:rsid w:val="001117CA"/>
    <w:rsid w:val="00114875"/>
    <w:rsid w:val="0012120F"/>
    <w:rsid w:val="00142C19"/>
    <w:rsid w:val="00151A77"/>
    <w:rsid w:val="00164DFC"/>
    <w:rsid w:val="001858E2"/>
    <w:rsid w:val="001B3C56"/>
    <w:rsid w:val="001B5C2C"/>
    <w:rsid w:val="001E7A12"/>
    <w:rsid w:val="00201239"/>
    <w:rsid w:val="00213643"/>
    <w:rsid w:val="00233BF9"/>
    <w:rsid w:val="00283FB0"/>
    <w:rsid w:val="002A05E0"/>
    <w:rsid w:val="002C0FF3"/>
    <w:rsid w:val="002C7CD0"/>
    <w:rsid w:val="0030251E"/>
    <w:rsid w:val="0031084D"/>
    <w:rsid w:val="00331A7D"/>
    <w:rsid w:val="003334CA"/>
    <w:rsid w:val="00343DEA"/>
    <w:rsid w:val="003464B1"/>
    <w:rsid w:val="003750B5"/>
    <w:rsid w:val="003805AC"/>
    <w:rsid w:val="00387AFF"/>
    <w:rsid w:val="003A5954"/>
    <w:rsid w:val="003C07E3"/>
    <w:rsid w:val="003C3A1E"/>
    <w:rsid w:val="003D6FA4"/>
    <w:rsid w:val="00405732"/>
    <w:rsid w:val="004165C0"/>
    <w:rsid w:val="004428D9"/>
    <w:rsid w:val="004608A0"/>
    <w:rsid w:val="00464A04"/>
    <w:rsid w:val="00480155"/>
    <w:rsid w:val="00483156"/>
    <w:rsid w:val="00484647"/>
    <w:rsid w:val="004A56AD"/>
    <w:rsid w:val="004A7DBB"/>
    <w:rsid w:val="004B36E7"/>
    <w:rsid w:val="004B74F8"/>
    <w:rsid w:val="004F60CA"/>
    <w:rsid w:val="00504B50"/>
    <w:rsid w:val="00523BB1"/>
    <w:rsid w:val="00537CF7"/>
    <w:rsid w:val="00540FDC"/>
    <w:rsid w:val="00545A31"/>
    <w:rsid w:val="005555DE"/>
    <w:rsid w:val="00565E40"/>
    <w:rsid w:val="00591D70"/>
    <w:rsid w:val="005A3C67"/>
    <w:rsid w:val="005A5DBB"/>
    <w:rsid w:val="005D41D9"/>
    <w:rsid w:val="005D6C6F"/>
    <w:rsid w:val="006038A0"/>
    <w:rsid w:val="006048C5"/>
    <w:rsid w:val="00612F60"/>
    <w:rsid w:val="00616615"/>
    <w:rsid w:val="006428CE"/>
    <w:rsid w:val="00661960"/>
    <w:rsid w:val="00693524"/>
    <w:rsid w:val="006A6259"/>
    <w:rsid w:val="006C2B38"/>
    <w:rsid w:val="006C68A3"/>
    <w:rsid w:val="006E5CED"/>
    <w:rsid w:val="00714E64"/>
    <w:rsid w:val="0072664C"/>
    <w:rsid w:val="0078330B"/>
    <w:rsid w:val="00797324"/>
    <w:rsid w:val="007C29F7"/>
    <w:rsid w:val="007D2060"/>
    <w:rsid w:val="007E312E"/>
    <w:rsid w:val="007F5E14"/>
    <w:rsid w:val="0081232D"/>
    <w:rsid w:val="00812C1B"/>
    <w:rsid w:val="00846E54"/>
    <w:rsid w:val="00870784"/>
    <w:rsid w:val="00875ADA"/>
    <w:rsid w:val="00884814"/>
    <w:rsid w:val="008A4A05"/>
    <w:rsid w:val="008B74E1"/>
    <w:rsid w:val="008E4DED"/>
    <w:rsid w:val="008F30E7"/>
    <w:rsid w:val="00937030"/>
    <w:rsid w:val="00961872"/>
    <w:rsid w:val="009D0671"/>
    <w:rsid w:val="009E5EF7"/>
    <w:rsid w:val="009F116A"/>
    <w:rsid w:val="009F2779"/>
    <w:rsid w:val="00A10470"/>
    <w:rsid w:val="00A307E4"/>
    <w:rsid w:val="00A332C3"/>
    <w:rsid w:val="00A37B9F"/>
    <w:rsid w:val="00A503DB"/>
    <w:rsid w:val="00A77103"/>
    <w:rsid w:val="00A84BEB"/>
    <w:rsid w:val="00AA2748"/>
    <w:rsid w:val="00AC21C2"/>
    <w:rsid w:val="00AC4F20"/>
    <w:rsid w:val="00AC6368"/>
    <w:rsid w:val="00AE4D25"/>
    <w:rsid w:val="00B13EC9"/>
    <w:rsid w:val="00B1716D"/>
    <w:rsid w:val="00B2440E"/>
    <w:rsid w:val="00B50910"/>
    <w:rsid w:val="00B50B7B"/>
    <w:rsid w:val="00B7222F"/>
    <w:rsid w:val="00B84F3C"/>
    <w:rsid w:val="00B8702E"/>
    <w:rsid w:val="00B97047"/>
    <w:rsid w:val="00BA0139"/>
    <w:rsid w:val="00BA31C7"/>
    <w:rsid w:val="00BB3113"/>
    <w:rsid w:val="00BB352D"/>
    <w:rsid w:val="00BD43B1"/>
    <w:rsid w:val="00BF794C"/>
    <w:rsid w:val="00C07ABA"/>
    <w:rsid w:val="00C10C1C"/>
    <w:rsid w:val="00C57C9E"/>
    <w:rsid w:val="00CA0DB0"/>
    <w:rsid w:val="00CA2E8E"/>
    <w:rsid w:val="00CC515F"/>
    <w:rsid w:val="00CE6DFA"/>
    <w:rsid w:val="00CF7343"/>
    <w:rsid w:val="00D1742B"/>
    <w:rsid w:val="00D43813"/>
    <w:rsid w:val="00D618E8"/>
    <w:rsid w:val="00D809A4"/>
    <w:rsid w:val="00D81831"/>
    <w:rsid w:val="00D96CF5"/>
    <w:rsid w:val="00DA5482"/>
    <w:rsid w:val="00DD2C57"/>
    <w:rsid w:val="00DD36AD"/>
    <w:rsid w:val="00DD5786"/>
    <w:rsid w:val="00DD69E9"/>
    <w:rsid w:val="00DF12D5"/>
    <w:rsid w:val="00E0768E"/>
    <w:rsid w:val="00E17ADD"/>
    <w:rsid w:val="00E256BD"/>
    <w:rsid w:val="00E379B7"/>
    <w:rsid w:val="00E46969"/>
    <w:rsid w:val="00E8355D"/>
    <w:rsid w:val="00E87007"/>
    <w:rsid w:val="00E87CCC"/>
    <w:rsid w:val="00EB25DA"/>
    <w:rsid w:val="00EB310D"/>
    <w:rsid w:val="00EE0820"/>
    <w:rsid w:val="00F168F9"/>
    <w:rsid w:val="00F25CA7"/>
    <w:rsid w:val="00F27544"/>
    <w:rsid w:val="00F427DD"/>
    <w:rsid w:val="00F45451"/>
    <w:rsid w:val="00F51C15"/>
    <w:rsid w:val="00F7771C"/>
    <w:rsid w:val="00F90945"/>
    <w:rsid w:val="00FB30D8"/>
    <w:rsid w:val="00FC1C35"/>
    <w:rsid w:val="00F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EF299"/>
  <w15:chartTrackingRefBased/>
  <w15:docId w15:val="{2391FF51-DD31-4224-9FA8-00A651BE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5DE"/>
  </w:style>
  <w:style w:type="paragraph" w:styleId="Stopka">
    <w:name w:val="footer"/>
    <w:basedOn w:val="Normalny"/>
    <w:link w:val="StopkaZnak"/>
    <w:uiPriority w:val="99"/>
    <w:unhideWhenUsed/>
    <w:rsid w:val="0055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5DE"/>
  </w:style>
  <w:style w:type="character" w:styleId="Pogrubienie">
    <w:name w:val="Strong"/>
    <w:basedOn w:val="Domylnaczcionkaakapitu"/>
    <w:uiPriority w:val="22"/>
    <w:qFormat/>
    <w:rsid w:val="005555D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1A77"/>
    <w:rPr>
      <w:color w:val="0000FF"/>
      <w:u w:val="single"/>
    </w:rPr>
  </w:style>
  <w:style w:type="character" w:customStyle="1" w:styleId="Ohne">
    <w:name w:val="Ohne"/>
    <w:rsid w:val="00151A77"/>
  </w:style>
  <w:style w:type="character" w:customStyle="1" w:styleId="Hyperlink0">
    <w:name w:val="Hyperlink.0"/>
    <w:basedOn w:val="Ohne"/>
    <w:rsid w:val="00151A77"/>
    <w:rPr>
      <w:rFonts w:ascii="Calibri Light" w:eastAsia="Calibri Light" w:hAnsi="Calibri Light" w:cs="Calibri Light"/>
      <w:outline w:val="0"/>
      <w:color w:val="0000FF"/>
      <w:sz w:val="20"/>
      <w:szCs w:val="20"/>
      <w:u w:val="single" w:color="0000FF"/>
      <w:lang w:val="en-US"/>
    </w:rPr>
  </w:style>
  <w:style w:type="paragraph" w:styleId="Poprawka">
    <w:name w:val="Revision"/>
    <w:hidden/>
    <w:uiPriority w:val="99"/>
    <w:semiHidden/>
    <w:rsid w:val="00F168F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7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A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A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AD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7C9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A56AD"/>
    <w:pPr>
      <w:spacing w:after="0" w:line="240" w:lineRule="auto"/>
    </w:pPr>
  </w:style>
  <w:style w:type="paragraph" w:customStyle="1" w:styleId="Pa2">
    <w:name w:val="Pa2"/>
    <w:basedOn w:val="Normalny"/>
    <w:next w:val="Normalny"/>
    <w:uiPriority w:val="99"/>
    <w:rsid w:val="004165C0"/>
    <w:pPr>
      <w:autoSpaceDE w:val="0"/>
      <w:autoSpaceDN w:val="0"/>
      <w:adjustRightInd w:val="0"/>
      <w:spacing w:after="0" w:line="241" w:lineRule="atLeast"/>
    </w:pPr>
    <w:rPr>
      <w:rFonts w:ascii="Fira Sans Book" w:hAnsi="Fira Sans Book"/>
      <w:sz w:val="24"/>
      <w:szCs w:val="24"/>
    </w:rPr>
  </w:style>
  <w:style w:type="paragraph" w:customStyle="1" w:styleId="Default">
    <w:name w:val="Default"/>
    <w:rsid w:val="0081232D"/>
    <w:pPr>
      <w:autoSpaceDE w:val="0"/>
      <w:autoSpaceDN w:val="0"/>
      <w:adjustRightInd w:val="0"/>
      <w:spacing w:after="0" w:line="240" w:lineRule="auto"/>
    </w:pPr>
    <w:rPr>
      <w:rFonts w:ascii="Fira Sans Book" w:hAnsi="Fira Sans Book" w:cs="Fira Sans Book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1232D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kleczkowski@innervalue.pl%2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Kleczkowski</dc:creator>
  <cp:keywords/>
  <dc:description/>
  <cp:lastModifiedBy>Krzysztof Kleczkowski</cp:lastModifiedBy>
  <cp:revision>5</cp:revision>
  <cp:lastPrinted>2022-08-16T06:13:00Z</cp:lastPrinted>
  <dcterms:created xsi:type="dcterms:W3CDTF">2023-08-11T14:19:00Z</dcterms:created>
  <dcterms:modified xsi:type="dcterms:W3CDTF">2023-08-11T14:26:00Z</dcterms:modified>
</cp:coreProperties>
</file>